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bCs w:val="1"/>
          <w:sz w:val="28"/>
          <w:szCs w:val="28"/>
        </w:rPr>
      </w:pPr>
      <w:r w:rsidDel="00000000" w:rsidR="00000000" w:rsidRPr="00000000">
        <w:rPr>
          <w:rFonts w:ascii="Inter" w:cs="Inter" w:eastAsia="Inter" w:hAnsi="Inter"/>
          <w:b w:val="1"/>
          <w:bCs w:val="1"/>
          <w:sz w:val="36"/>
          <w:szCs w:val="36"/>
          <w:rtl w:val="0"/>
        </w:rPr>
        <w:t xml:space="preserve">Add a human element to your song with Native Instruments’ new reimagining of organic vocals</w:t>
      </w:r>
      <w:r w:rsidDel="00000000" w:rsidR="00000000" w:rsidRPr="00000000">
        <w:rPr>
          <w:rtl w:val="0"/>
        </w:rPr>
      </w:r>
    </w:p>
    <w:p w:rsidR="00000000" w:rsidDel="00000000" w:rsidP="00000000" w:rsidRDefault="00000000" w:rsidRPr="00000000" w14:paraId="00000002">
      <w:pPr>
        <w:jc w:val="center"/>
        <w:rPr>
          <w:rFonts w:ascii="Inter" w:cs="Inter" w:eastAsia="Inter" w:hAnsi="Inter"/>
          <w:b w:val="1"/>
          <w:bCs w:val="1"/>
          <w:sz w:val="28"/>
          <w:szCs w:val="28"/>
        </w:rPr>
      </w:pPr>
      <w:r w:rsidDel="00000000" w:rsidR="00000000" w:rsidRPr="00000000">
        <w:rPr>
          <w:rtl w:val="0"/>
        </w:rPr>
      </w:r>
    </w:p>
    <w:p w:rsidR="00000000" w:rsidDel="00000000" w:rsidP="00000000" w:rsidRDefault="00000000" w:rsidRPr="00000000" w14:paraId="00000003">
      <w:pPr>
        <w:jc w:val="center"/>
        <w:rPr>
          <w:rFonts w:ascii="Inter" w:cs="Inter" w:eastAsia="Inter" w:hAnsi="Inter"/>
        </w:rPr>
      </w:pPr>
      <w:r w:rsidDel="00000000" w:rsidR="00000000" w:rsidRPr="00000000">
        <w:rPr>
          <w:rFonts w:ascii="Inter" w:cs="Inter" w:eastAsia="Inter" w:hAnsi="Inter"/>
          <w:i w:val="1"/>
          <w:iCs w:val="1"/>
          <w:sz w:val="28"/>
          <w:szCs w:val="28"/>
          <w:rtl w:val="0"/>
        </w:rPr>
        <w:t xml:space="preserve">Moments: Vocal Clouds</w:t>
      </w:r>
      <w:r w:rsidDel="00000000" w:rsidR="00000000" w:rsidRPr="00000000">
        <w:rPr>
          <w:rFonts w:ascii="Inter" w:cs="Inter" w:eastAsia="Inter" w:hAnsi="Inter"/>
          <w:i w:val="1"/>
          <w:iCs w:val="1"/>
          <w:sz w:val="28"/>
          <w:szCs w:val="28"/>
          <w:rtl w:val="0"/>
        </w:rPr>
        <w:t xml:space="preserve"> lets you hold a chord and hear it breathe, featuring four configurable layers and rhythmic motion</w:t>
      </w:r>
      <w:r w:rsidDel="00000000" w:rsidR="00000000" w:rsidRPr="00000000">
        <w:rPr>
          <w:rFonts w:ascii="Inter" w:cs="Inter" w:eastAsia="Inter" w:hAnsi="Inter"/>
          <w:rtl w:val="0"/>
        </w:rPr>
        <w:t xml:space="preserve">.</w:t>
      </w:r>
      <w:r w:rsidDel="00000000" w:rsidR="00000000" w:rsidRPr="00000000">
        <w:rPr>
          <w:rtl w:val="0"/>
        </w:rPr>
      </w:r>
    </w:p>
    <w:p w:rsidR="00000000" w:rsidDel="00000000" w:rsidP="00000000" w:rsidRDefault="00000000" w:rsidRPr="00000000" w14:paraId="00000004">
      <w:pPr>
        <w:jc w:val="center"/>
        <w:rPr>
          <w:rFonts w:ascii="Inter" w:cs="Inter" w:eastAsia="Inter" w:hAnsi="Inter"/>
        </w:rPr>
      </w:pPr>
      <w:r w:rsidDel="00000000" w:rsidR="00000000" w:rsidRPr="00000000">
        <w:rPr>
          <w:rtl w:val="0"/>
        </w:rPr>
      </w:r>
    </w:p>
    <w:p w:rsidR="00000000" w:rsidDel="00000000" w:rsidP="00000000" w:rsidRDefault="00000000" w:rsidRPr="00000000" w14:paraId="00000005">
      <w:pPr>
        <w:jc w:val="center"/>
        <w:rPr>
          <w:rFonts w:ascii="Inter" w:cs="Inter" w:eastAsia="Inter" w:hAnsi="Inter"/>
          <w:sz w:val="24"/>
          <w:szCs w:val="24"/>
        </w:rPr>
      </w:pPr>
      <w:r w:rsidDel="00000000" w:rsidR="00000000" w:rsidRPr="00000000">
        <w:rPr>
          <w:rFonts w:ascii="Inter" w:cs="Inter" w:eastAsia="Inter" w:hAnsi="Inter"/>
          <w:i w:val="1"/>
          <w:iCs w:val="1"/>
          <w:sz w:val="28"/>
          <w:szCs w:val="28"/>
        </w:rPr>
        <w:drawing>
          <wp:inline distB="114300" distT="114300" distL="114300" distR="114300">
            <wp:extent cx="5124450" cy="3710142"/>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124450" cy="3710142"/>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after="240" w:lineRule="auto"/>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Berlin, March 10, 2026 - </w:t>
      </w:r>
      <w:r w:rsidDel="00000000" w:rsidR="00000000" w:rsidRPr="00000000">
        <w:rPr>
          <w:rFonts w:ascii="Inter" w:cs="Inter" w:eastAsia="Inter" w:hAnsi="Inter"/>
          <w:sz w:val="24"/>
          <w:szCs w:val="24"/>
          <w:rtl w:val="0"/>
        </w:rPr>
        <w:t xml:space="preserve">Native Instruments today unveiled Moments: Vocal Clouds, </w:t>
      </w:r>
      <w:r w:rsidDel="00000000" w:rsidR="00000000" w:rsidRPr="00000000">
        <w:rPr>
          <w:rFonts w:ascii="Inter" w:cs="Inter" w:eastAsia="Inter" w:hAnsi="Inter"/>
          <w:sz w:val="24"/>
          <w:szCs w:val="24"/>
          <w:rtl w:val="0"/>
        </w:rPr>
        <w:t xml:space="preserve">an atmospheric vocal instrument</w:t>
      </w:r>
      <w:r w:rsidDel="00000000" w:rsidR="00000000" w:rsidRPr="00000000">
        <w:rPr>
          <w:rFonts w:ascii="Inter" w:cs="Inter" w:eastAsia="Inter" w:hAnsi="Inter"/>
          <w:sz w:val="24"/>
          <w:szCs w:val="24"/>
          <w:rtl w:val="0"/>
        </w:rPr>
        <w:t xml:space="preserve"> that transforms simple chords into moving soundscapes, lush backgrounds, and cinematic swells. Skipping traditional choir conventions and lyric-based phrases, Vocal Clouds leans into raw elements like hums, whispers, growls, and whistle tones.</w:t>
      </w:r>
    </w:p>
    <w:p w:rsidR="00000000" w:rsidDel="00000000" w:rsidP="00000000" w:rsidRDefault="00000000" w:rsidRPr="00000000" w14:paraId="00000007">
      <w:pPr>
        <w:pStyle w:val="Heading3"/>
        <w:keepNext w:val="0"/>
        <w:keepLines w:val="0"/>
        <w:spacing w:before="0" w:lineRule="auto"/>
        <w:ind w:left="720" w:hanging="360"/>
        <w:rPr>
          <w:rFonts w:ascii="Inter" w:cs="Inter" w:eastAsia="Inter" w:hAnsi="Inter"/>
          <w:b w:val="1"/>
          <w:bCs w:val="1"/>
          <w:color w:val="000000"/>
          <w:sz w:val="24"/>
          <w:szCs w:val="24"/>
        </w:rPr>
      </w:pPr>
      <w:bookmarkStart w:colFirst="0" w:colLast="0" w:name="_8i9frht1h3ky" w:id="0"/>
      <w:bookmarkEnd w:id="0"/>
      <w:r w:rsidDel="00000000" w:rsidR="00000000" w:rsidRPr="00000000">
        <w:rPr>
          <w:b w:val="1"/>
          <w:bCs w:val="1"/>
          <w:color w:val="000000"/>
          <w:sz w:val="26"/>
          <w:szCs w:val="26"/>
          <w:rtl w:val="0"/>
        </w:rPr>
        <w:t xml:space="preserve">Key features:</w:t>
      </w:r>
      <w:r w:rsidDel="00000000" w:rsidR="00000000" w:rsidRPr="00000000">
        <w:rPr>
          <w:rtl w:val="0"/>
        </w:rPr>
      </w:r>
    </w:p>
    <w:p w:rsidR="00000000" w:rsidDel="00000000" w:rsidP="00000000" w:rsidRDefault="00000000" w:rsidRPr="00000000" w14:paraId="00000008">
      <w:pPr>
        <w:numPr>
          <w:ilvl w:val="0"/>
          <w:numId w:val="1"/>
        </w:numPr>
        <w:spacing w:after="0" w:before="0" w:lineRule="auto"/>
        <w:ind w:left="720" w:hanging="360"/>
        <w:rPr>
          <w:sz w:val="24"/>
          <w:szCs w:val="24"/>
          <w:u w:val="none"/>
        </w:rPr>
      </w:pPr>
      <w:r w:rsidDel="00000000" w:rsidR="00000000" w:rsidRPr="00000000">
        <w:rPr>
          <w:b w:val="1"/>
          <w:bCs w:val="1"/>
          <w:sz w:val="24"/>
          <w:szCs w:val="24"/>
          <w:rtl w:val="0"/>
        </w:rPr>
        <w:t xml:space="preserve">Four-layer sound shaping: </w:t>
      </w:r>
      <w:r w:rsidDel="00000000" w:rsidR="00000000" w:rsidRPr="00000000">
        <w:rPr>
          <w:rFonts w:ascii="Inter" w:cs="Inter" w:eastAsia="Inter" w:hAnsi="Inter"/>
          <w:sz w:val="24"/>
          <w:szCs w:val="24"/>
          <w:rtl w:val="0"/>
        </w:rPr>
        <w:t xml:space="preserve">At the heart of the instrument are four independent and fully editable voice layers (Soprano, Alto, Tenor, and Bass) alongside an optional synth layer for added weight and presence. </w:t>
      </w:r>
    </w:p>
    <w:p w:rsidR="00000000" w:rsidDel="00000000" w:rsidP="00000000" w:rsidRDefault="00000000" w:rsidRPr="00000000" w14:paraId="00000009">
      <w:pPr>
        <w:numPr>
          <w:ilvl w:val="0"/>
          <w:numId w:val="1"/>
        </w:numPr>
        <w:spacing w:after="0" w:afterAutospacing="0" w:before="0" w:lineRule="auto"/>
        <w:ind w:left="720" w:hanging="360"/>
        <w:rPr>
          <w:sz w:val="24"/>
          <w:szCs w:val="24"/>
          <w:u w:val="none"/>
        </w:rPr>
      </w:pPr>
      <w:r w:rsidDel="00000000" w:rsidR="00000000" w:rsidRPr="00000000">
        <w:rPr>
          <w:rFonts w:ascii="Inter" w:cs="Inter" w:eastAsia="Inter" w:hAnsi="Inter"/>
          <w:b w:val="1"/>
          <w:bCs w:val="1"/>
          <w:sz w:val="24"/>
          <w:szCs w:val="24"/>
          <w:rtl w:val="0"/>
        </w:rPr>
        <w:t xml:space="preserve">Voice without lyrics: </w:t>
      </w:r>
      <w:r w:rsidDel="00000000" w:rsidR="00000000" w:rsidRPr="00000000">
        <w:rPr>
          <w:rFonts w:ascii="Inter" w:cs="Inter" w:eastAsia="Inter" w:hAnsi="Inter"/>
          <w:sz w:val="24"/>
          <w:szCs w:val="24"/>
          <w:rtl w:val="0"/>
        </w:rPr>
        <w:t xml:space="preserve">Vowels, hums, whispers, growls, whistles, and extended techniques provide expressive vocal colours that support without competing with lead vocals.</w:t>
      </w:r>
      <w:r w:rsidDel="00000000" w:rsidR="00000000" w:rsidRPr="00000000">
        <w:rPr>
          <w:rtl w:val="0"/>
        </w:rPr>
      </w:r>
    </w:p>
    <w:p w:rsidR="00000000" w:rsidDel="00000000" w:rsidP="00000000" w:rsidRDefault="00000000" w:rsidRPr="00000000" w14:paraId="0000000A">
      <w:pPr>
        <w:numPr>
          <w:ilvl w:val="0"/>
          <w:numId w:val="1"/>
        </w:numPr>
        <w:spacing w:after="0" w:afterAutospacing="0" w:before="0" w:beforeAutospacing="0" w:lineRule="auto"/>
        <w:ind w:left="720" w:hanging="360"/>
        <w:rPr>
          <w:b w:val="1"/>
          <w:bCs w:val="1"/>
          <w:sz w:val="24"/>
          <w:szCs w:val="24"/>
        </w:rPr>
      </w:pPr>
      <w:r w:rsidDel="00000000" w:rsidR="00000000" w:rsidRPr="00000000">
        <w:rPr>
          <w:rFonts w:ascii="Inter" w:cs="Inter" w:eastAsia="Inter" w:hAnsi="Inter"/>
          <w:b w:val="1"/>
          <w:bCs w:val="1"/>
          <w:sz w:val="24"/>
          <w:szCs w:val="24"/>
          <w:rtl w:val="0"/>
        </w:rPr>
        <w:t xml:space="preserve">Per-layer motion: </w:t>
      </w:r>
      <w:r w:rsidDel="00000000" w:rsidR="00000000" w:rsidRPr="00000000">
        <w:rPr>
          <w:rFonts w:ascii="Inter" w:cs="Inter" w:eastAsia="Inter" w:hAnsi="Inter"/>
          <w:sz w:val="24"/>
          <w:szCs w:val="24"/>
          <w:rtl w:val="0"/>
        </w:rPr>
        <w:t xml:space="preserve">Hold a chord and the layers shift and breathe together, turning simple harmony into living, polyrhythmic vocal motion within seconds.</w:t>
      </w:r>
      <w:r w:rsidDel="00000000" w:rsidR="00000000" w:rsidRPr="00000000">
        <w:rPr>
          <w:rtl w:val="0"/>
        </w:rPr>
      </w:r>
    </w:p>
    <w:p w:rsidR="00000000" w:rsidDel="00000000" w:rsidP="00000000" w:rsidRDefault="00000000" w:rsidRPr="00000000" w14:paraId="0000000B">
      <w:pPr>
        <w:numPr>
          <w:ilvl w:val="0"/>
          <w:numId w:val="1"/>
        </w:numPr>
        <w:spacing w:after="0" w:afterAutospacing="0" w:lineRule="auto"/>
        <w:ind w:left="720" w:hanging="360"/>
        <w:rPr>
          <w:b w:val="1"/>
          <w:bCs w:val="1"/>
          <w:sz w:val="24"/>
          <w:szCs w:val="24"/>
        </w:rPr>
      </w:pPr>
      <w:r w:rsidDel="00000000" w:rsidR="00000000" w:rsidRPr="00000000">
        <w:rPr>
          <w:rFonts w:ascii="Inter" w:cs="Inter" w:eastAsia="Inter" w:hAnsi="Inter"/>
          <w:b w:val="1"/>
          <w:bCs w:val="1"/>
          <w:sz w:val="24"/>
          <w:szCs w:val="24"/>
          <w:rtl w:val="0"/>
        </w:rPr>
        <w:t xml:space="preserve">Sculpt voices like synths: </w:t>
      </w:r>
      <w:r w:rsidDel="00000000" w:rsidR="00000000" w:rsidRPr="00000000">
        <w:rPr>
          <w:rFonts w:ascii="Inter" w:cs="Inter" w:eastAsia="Inter" w:hAnsi="Inter"/>
          <w:sz w:val="24"/>
          <w:szCs w:val="24"/>
          <w:rtl w:val="0"/>
        </w:rPr>
        <w:t xml:space="preserve">Powerful modulation tools, ADSR controls, and creative reverb settings allow for deep sound design without slowing down the creative flow.</w:t>
      </w:r>
    </w:p>
    <w:p w:rsidR="00000000" w:rsidDel="00000000" w:rsidP="00000000" w:rsidRDefault="00000000" w:rsidRPr="00000000" w14:paraId="0000000C">
      <w:pPr>
        <w:numPr>
          <w:ilvl w:val="0"/>
          <w:numId w:val="1"/>
        </w:numPr>
        <w:spacing w:after="0" w:afterAutospacing="0" w:lineRule="auto"/>
        <w:ind w:left="720" w:hanging="360"/>
        <w:rPr>
          <w:b w:val="1"/>
          <w:bCs w:val="1"/>
          <w:sz w:val="24"/>
          <w:szCs w:val="24"/>
        </w:rPr>
      </w:pPr>
      <w:r w:rsidDel="00000000" w:rsidR="00000000" w:rsidRPr="00000000">
        <w:rPr>
          <w:rFonts w:ascii="Inter" w:cs="Inter" w:eastAsia="Inter" w:hAnsi="Inter"/>
          <w:b w:val="1"/>
          <w:bCs w:val="1"/>
          <w:sz w:val="24"/>
          <w:szCs w:val="24"/>
          <w:rtl w:val="0"/>
        </w:rPr>
        <w:t xml:space="preserve">Intelligent randomization: </w:t>
      </w:r>
      <w:r w:rsidDel="00000000" w:rsidR="00000000" w:rsidRPr="00000000">
        <w:rPr>
          <w:rFonts w:ascii="Inter" w:cs="Inter" w:eastAsia="Inter" w:hAnsi="Inter"/>
          <w:sz w:val="24"/>
          <w:szCs w:val="24"/>
          <w:rtl w:val="0"/>
        </w:rPr>
        <w:t xml:space="preserve">Instantly generate fresh vocal blends with lockable parameters and macros to ensure results remain musical and usable.</w:t>
      </w:r>
    </w:p>
    <w:p w:rsidR="00000000" w:rsidDel="00000000" w:rsidP="00000000" w:rsidRDefault="00000000" w:rsidRPr="00000000" w14:paraId="0000000D">
      <w:pPr>
        <w:numPr>
          <w:ilvl w:val="0"/>
          <w:numId w:val="1"/>
        </w:numPr>
        <w:spacing w:after="0" w:lineRule="auto"/>
        <w:ind w:left="720" w:hanging="360"/>
        <w:rPr>
          <w:b w:val="1"/>
          <w:bCs w:val="1"/>
          <w:sz w:val="24"/>
          <w:szCs w:val="24"/>
        </w:rPr>
      </w:pPr>
      <w:r w:rsidDel="00000000" w:rsidR="00000000" w:rsidRPr="00000000">
        <w:rPr>
          <w:rFonts w:ascii="Inter" w:cs="Inter" w:eastAsia="Inter" w:hAnsi="Inter"/>
          <w:b w:val="1"/>
          <w:bCs w:val="1"/>
          <w:sz w:val="24"/>
          <w:szCs w:val="24"/>
          <w:rtl w:val="0"/>
        </w:rPr>
        <w:t xml:space="preserve">Seamless integration: </w:t>
      </w:r>
      <w:r w:rsidDel="00000000" w:rsidR="00000000" w:rsidRPr="00000000">
        <w:rPr>
          <w:rFonts w:ascii="Inter" w:cs="Inter" w:eastAsia="Inter" w:hAnsi="Inter"/>
          <w:sz w:val="24"/>
          <w:szCs w:val="24"/>
          <w:rtl w:val="0"/>
        </w:rPr>
        <w:t xml:space="preserve">Deep integration with Kontrol S-Series keyboards and NKS-compatible hardware allow for immediate hands-on control over dynamics and modulation.</w:t>
      </w:r>
      <w:r w:rsidDel="00000000" w:rsidR="00000000" w:rsidRPr="00000000">
        <w:rPr>
          <w:rtl w:val="0"/>
        </w:rPr>
      </w:r>
    </w:p>
    <w:p w:rsidR="00000000" w:rsidDel="00000000" w:rsidP="00000000" w:rsidRDefault="00000000" w:rsidRPr="00000000" w14:paraId="0000000E">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F">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10">
      <w:pPr>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at </w:t>
      </w:r>
      <w:hyperlink r:id="rId7">
        <w:r w:rsidDel="00000000" w:rsidR="00000000" w:rsidRPr="00000000">
          <w:rPr>
            <w:rFonts w:ascii="Inter" w:cs="Inter" w:eastAsia="Inter" w:hAnsi="Inter"/>
            <w:color w:val="1155cc"/>
            <w:sz w:val="24"/>
            <w:szCs w:val="24"/>
            <w:u w:val="single"/>
            <w:rtl w:val="0"/>
          </w:rPr>
          <w:t xml:space="preserve">www.native-instruments.com</w:t>
        </w:r>
      </w:hyperlink>
      <w:r w:rsidDel="00000000" w:rsidR="00000000" w:rsidRPr="00000000">
        <w:rPr>
          <w:rFonts w:ascii="Inter" w:cs="Inter" w:eastAsia="Inter" w:hAnsi="Inter"/>
          <w:sz w:val="24"/>
          <w:szCs w:val="24"/>
          <w:rtl w:val="0"/>
        </w:rPr>
        <w:t xml:space="preserve">.</w:t>
      </w:r>
      <w:r w:rsidDel="00000000" w:rsidR="00000000" w:rsidRPr="00000000">
        <w:rPr>
          <w:rtl w:val="0"/>
        </w:rPr>
      </w:r>
    </w:p>
    <w:p w:rsidR="00000000" w:rsidDel="00000000" w:rsidP="00000000" w:rsidRDefault="00000000" w:rsidRPr="00000000" w14:paraId="00000011">
      <w:pPr>
        <w:rPr>
          <w:rFonts w:ascii="Inter" w:cs="Inter" w:eastAsia="Inter" w:hAnsi="Inter"/>
          <w:b w:val="1"/>
          <w:bCs w:val="1"/>
          <w:sz w:val="24"/>
          <w:szCs w:val="24"/>
        </w:rPr>
      </w:pPr>
      <w:r w:rsidDel="00000000" w:rsidR="00000000" w:rsidRPr="00000000">
        <w:rPr>
          <w:rFonts w:ascii="Inter" w:cs="Inter" w:eastAsia="Inter" w:hAnsi="Inter"/>
          <w:sz w:val="24"/>
          <w:szCs w:val="24"/>
          <w:rtl w:val="0"/>
        </w:rPr>
        <w:br w:type="textWrapping"/>
      </w:r>
      <w:r w:rsidDel="00000000" w:rsidR="00000000" w:rsidRPr="00000000">
        <w:rPr>
          <w:rFonts w:ascii="Inter" w:cs="Inter" w:eastAsia="Inter" w:hAnsi="Inter"/>
          <w:b w:val="1"/>
          <w:bCs w:val="1"/>
          <w:sz w:val="24"/>
          <w:szCs w:val="24"/>
          <w:rtl w:val="0"/>
        </w:rPr>
        <w:t xml:space="preserve">Pricing and availability</w:t>
      </w:r>
    </w:p>
    <w:p w:rsidR="00000000" w:rsidDel="00000000" w:rsidP="00000000" w:rsidRDefault="00000000" w:rsidRPr="00000000" w14:paraId="00000012">
      <w:pPr>
        <w:spacing w:after="200" w:before="20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MSRP $79 / €79 / £69</w:t>
      </w:r>
    </w:p>
    <w:p w:rsidR="00000000" w:rsidDel="00000000" w:rsidP="00000000" w:rsidRDefault="00000000" w:rsidRPr="00000000" w14:paraId="00000013">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4">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5">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Media contact</w:t>
      </w:r>
    </w:p>
    <w:p w:rsidR="00000000" w:rsidDel="00000000" w:rsidP="00000000" w:rsidRDefault="00000000" w:rsidRPr="00000000" w14:paraId="00000016">
      <w:pPr>
        <w:rPr>
          <w:rFonts w:ascii="Inter" w:cs="Inter" w:eastAsia="Inter" w:hAnsi="Inter"/>
          <w:sz w:val="24"/>
          <w:szCs w:val="24"/>
        </w:rPr>
      </w:pPr>
      <w:hyperlink r:id="rId8">
        <w:r w:rsidDel="00000000" w:rsidR="00000000" w:rsidRPr="00000000">
          <w:rPr>
            <w:rFonts w:ascii="Inter" w:cs="Inter" w:eastAsia="Inter" w:hAnsi="Inter"/>
            <w:color w:val="1155cc"/>
            <w:sz w:val="24"/>
            <w:szCs w:val="24"/>
            <w:u w:val="single"/>
            <w:rtl w:val="0"/>
          </w:rPr>
          <w:t xml:space="preserve">press@native-instruments.com</w:t>
        </w:r>
      </w:hyperlink>
      <w:r w:rsidDel="00000000" w:rsidR="00000000" w:rsidRPr="00000000">
        <w:rPr>
          <w:rtl w:val="0"/>
        </w:rPr>
      </w:r>
    </w:p>
    <w:p w:rsidR="00000000" w:rsidDel="00000000" w:rsidP="00000000" w:rsidRDefault="00000000" w:rsidRPr="00000000" w14:paraId="00000017">
      <w:pPr>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18">
      <w:pPr>
        <w:spacing w:after="0" w:before="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Native Instruments</w:t>
      </w:r>
    </w:p>
    <w:p w:rsidR="00000000" w:rsidDel="00000000" w:rsidP="00000000" w:rsidRDefault="00000000" w:rsidRPr="00000000" w14:paraId="00000019">
      <w:pPr>
        <w:spacing w:after="0" w:before="0" w:lineRule="auto"/>
        <w:rPr>
          <w:rFonts w:ascii="Inter" w:cs="Inter" w:eastAsia="Inter" w:hAnsi="Inter"/>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p>
    <w:sectPr>
      <w:headerReference r:id="rId9" w:type="default"/>
      <w:headerReference r:id="rId10" w:type="first"/>
      <w:footerReference r:id="rId11" w:type="default"/>
      <w:footerReference r:id="rId12"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F">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A">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1B">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1C">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D">
    <w:pPr>
      <w:jc w:val="right"/>
      <w:rPr/>
    </w:pPr>
    <w:r w:rsidDel="00000000" w:rsidR="00000000" w:rsidRPr="00000000">
      <w:rPr>
        <w:rFonts w:ascii="Inter" w:cs="Inter" w:eastAsia="Inter" w:hAnsi="Inter"/>
        <w:b w:val="1"/>
        <w:bCs w:val="1"/>
        <w:color w:val="ff0000"/>
        <w:sz w:val="28"/>
        <w:szCs w:val="28"/>
      </w:rPr>
      <w:drawing>
        <wp:inline distB="114300" distT="114300" distL="114300" distR="114300">
          <wp:extent cx="814388" cy="482117"/>
          <wp:effectExtent b="0" l="0" r="0" t="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14388" cy="482117"/>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header" Target="head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www.native-instruments.com" TargetMode="External"/><Relationship Id="rId8" Type="http://schemas.openxmlformats.org/officeDocument/2006/relationships/hyperlink" Target="mailto:press@native-instruments.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